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7C" w:rsidRPr="00276A63" w:rsidRDefault="0028397C" w:rsidP="00276A63">
      <w:pPr>
        <w:pStyle w:val="NormalnyWeb"/>
        <w:jc w:val="center"/>
        <w:rPr>
          <w:b/>
        </w:rPr>
      </w:pPr>
      <w:bookmarkStart w:id="0" w:name="_GoBack"/>
      <w:bookmarkEnd w:id="0"/>
      <w:r w:rsidRPr="00276A63">
        <w:rPr>
          <w:b/>
        </w:rPr>
        <w:t>KLAUZULA INFORMACYJNA</w:t>
      </w:r>
    </w:p>
    <w:p w:rsidR="0028397C" w:rsidRDefault="00614CBF" w:rsidP="0028397C">
      <w:pPr>
        <w:pStyle w:val="NormalnyWeb"/>
      </w:pPr>
      <w:r>
        <w:t>Zgodnie z art. 13 ogólnego ro</w:t>
      </w:r>
      <w:r w:rsidR="00276A63">
        <w:t>zporządzenia o Ochronie Danych O</w:t>
      </w:r>
      <w:r>
        <w:t xml:space="preserve">sobowych z dnia 27 kwietnia 2016 r. </w:t>
      </w:r>
      <w:r w:rsidR="0028397C">
        <w:t>i</w:t>
      </w:r>
      <w:r w:rsidR="0028397C" w:rsidRPr="0028397C">
        <w:t>nformujemy, że: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Administratorem Pani/Pana danych osobowych jest Samodzielny Publiczny Zespół Opieki Paliatywnej im. Jana Pawła II z siedzibą w Suwałkach, przy ul. Szpitalna 54, 16-400 Suwałki, adres e-mail: spzop@list.pl, numer telefonu 87 565 91 20, wpisana do rejestru stowarzyszeń i innych organizacji społecznych i zawodowych, fundacji, publicznych zakładów opieki zdrowotnej  pod numerem KRS 0000014752, numer NIP: 844-18-53-279, REGON: 790376383, której akta rejestrowe przechowywane są w Sądzie Rejonowym w Białymstoku, w XII Wydziale Gospodarczym Krajowego Rejestru Sądowego.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Inspektorem danych osobowych u Administratora jest Bogusław Kijewski, e-mail: mediasystem@post.pl  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Ma Pani/Pan prawo dostępu do swoich danych, ich sprostowania, żądania ich usunięcia, prawo ograniczenia przetwarzania i prawo przenoszenia danych. Przysługuje Pani/Panu prawo wniesienia skargi do organu nadzorczego, jeżeli Pani/Pana dane są przetwarzane niezgodnie z wymogami prawnymi.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Dane będą przetwarzane w celu przeprowadzenia procesu rekrutacji, zarówno obecnej jak i przyszłych.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Podanie danych jest dobrowolne, jednakże ich niepodanie będzie skutkowało nieuwzględnieniem Pani/Pana osoby w procesie rekrutacji.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Podstawą prawną przetwarzania Pani/Pana danych jest art. 6 ust. 1 lit. a rozporządzenia Parlamentu Europejskiego i Rady (UE) 2016/679 z 27 kwietnia 2016 r. w sprawie ochrony osób fizycznych w związku z przetwarzaniem danych osobowych i w sprawie swobodnego przepływu takich danych oraz uchylenia dyrektywy 95/46/WE – dalej: RODO oraz Kodeks Pracy z dnia 26 czerwca 1974 r</w:t>
      </w:r>
      <w:r w:rsidR="00276A63">
        <w:t>.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Odbiorcami Pani/Pana danych osobowych będą wyłącznie podmioty uprawnione do uzyskania danych osobowych na podstawie przepisów prawa</w:t>
      </w:r>
      <w:r w:rsidR="00276A63">
        <w:t>.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Pani/Pana dane osobowe nie będą przekazywane do państw znajdujących się poza Europejskim Obszarem Gospodarczym</w:t>
      </w:r>
      <w:r w:rsidR="00276A63">
        <w:t>.</w:t>
      </w:r>
    </w:p>
    <w:p w:rsidR="00276A63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>Administrator nie będzie stosował wobec Pani/Pana zautomatyzowanego podejmowania decyzji, w tym profilowania</w:t>
      </w:r>
      <w:r w:rsidR="00276A63">
        <w:t>.</w:t>
      </w:r>
    </w:p>
    <w:p w:rsidR="0099744B" w:rsidRDefault="0028397C" w:rsidP="00276A63">
      <w:pPr>
        <w:pStyle w:val="NormalnyWeb"/>
        <w:numPr>
          <w:ilvl w:val="0"/>
          <w:numId w:val="3"/>
        </w:numPr>
        <w:spacing w:after="0" w:afterAutospacing="0" w:line="360" w:lineRule="auto"/>
      </w:pPr>
      <w:r w:rsidRPr="0028397C">
        <w:t xml:space="preserve">Pani/Pana dane osobowe będą przechowywane przez </w:t>
      </w:r>
      <w:r w:rsidRPr="0028397C">
        <w:rPr>
          <w:rStyle w:val="Uwydatnienie"/>
          <w:rFonts w:eastAsiaTheme="majorEastAsia"/>
          <w:i w:val="0"/>
          <w:iCs w:val="0"/>
        </w:rPr>
        <w:t>okres nie dłuższy, niż jest to niezbędne do celów, w których dane te są przetwarzane.</w:t>
      </w:r>
    </w:p>
    <w:sectPr w:rsidR="0099744B" w:rsidSect="00276A6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6F98"/>
    <w:multiLevelType w:val="hybridMultilevel"/>
    <w:tmpl w:val="BD702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1644D"/>
    <w:multiLevelType w:val="hybridMultilevel"/>
    <w:tmpl w:val="3AC271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4179F"/>
    <w:multiLevelType w:val="hybridMultilevel"/>
    <w:tmpl w:val="08B0C6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397C"/>
    <w:rsid w:val="00276A63"/>
    <w:rsid w:val="0028397C"/>
    <w:rsid w:val="00361E12"/>
    <w:rsid w:val="00416D79"/>
    <w:rsid w:val="00560D22"/>
    <w:rsid w:val="00614CBF"/>
    <w:rsid w:val="006474E9"/>
    <w:rsid w:val="00705ADC"/>
    <w:rsid w:val="00952EC7"/>
    <w:rsid w:val="0099744B"/>
    <w:rsid w:val="00A21B7B"/>
    <w:rsid w:val="00CA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D79"/>
  </w:style>
  <w:style w:type="paragraph" w:styleId="Nagwek1">
    <w:name w:val="heading 1"/>
    <w:basedOn w:val="Normalny"/>
    <w:next w:val="Normalny"/>
    <w:link w:val="Nagwek1Znak"/>
    <w:uiPriority w:val="9"/>
    <w:qFormat/>
    <w:rsid w:val="00283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9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9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9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9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97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8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839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Opieka Paliatywna</dc:creator>
  <cp:lastModifiedBy>dgosciewska</cp:lastModifiedBy>
  <cp:revision>2</cp:revision>
  <cp:lastPrinted>2025-09-15T07:14:00Z</cp:lastPrinted>
  <dcterms:created xsi:type="dcterms:W3CDTF">2025-09-15T07:14:00Z</dcterms:created>
  <dcterms:modified xsi:type="dcterms:W3CDTF">2025-09-15T07:14:00Z</dcterms:modified>
</cp:coreProperties>
</file>